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24"/>
        </w:rPr>
      </w:pPr>
      <w:r>
        <w:rPr>
          <w:rFonts w:hint="eastAsia"/>
        </w:rPr>
        <w:drawing>
          <wp:inline distT="0" distB="0" distL="0" distR="0">
            <wp:extent cx="2571750" cy="2181225"/>
            <wp:effectExtent l="0" t="0" r="0" b="0"/>
            <wp:docPr id="38" name="图片 38" descr="校标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校标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新宋体" w:eastAsia="黑体"/>
          <w:sz w:val="72"/>
          <w:szCs w:val="72"/>
        </w:rPr>
      </w:pPr>
    </w:p>
    <w:p>
      <w:pPr>
        <w:jc w:val="center"/>
        <w:rPr>
          <w:rFonts w:ascii="黑体" w:hAnsi="新宋体" w:eastAsia="黑体"/>
          <w:sz w:val="72"/>
          <w:szCs w:val="72"/>
        </w:rPr>
      </w:pPr>
      <w:bookmarkStart w:id="0" w:name="_GoBack"/>
      <w:r>
        <w:rPr>
          <w:rFonts w:hint="eastAsia" w:ascii="黑体" w:hAnsi="新宋体" w:eastAsia="黑体"/>
          <w:sz w:val="72"/>
          <w:szCs w:val="72"/>
        </w:rPr>
        <w:t>专业实习成绩鉴定表</w:t>
      </w:r>
      <w:bookmarkEnd w:id="0"/>
    </w:p>
    <w:p>
      <w:pPr>
        <w:spacing w:before="234" w:beforeLines="75"/>
        <w:jc w:val="center"/>
        <w:rPr>
          <w:rFonts w:ascii="宋体" w:hAnsi="宋体"/>
          <w:b/>
          <w:bCs/>
          <w:spacing w:val="-30"/>
          <w:sz w:val="72"/>
          <w:szCs w:val="72"/>
        </w:rPr>
      </w:pPr>
      <w:r>
        <w:rPr>
          <w:rFonts w:hint="eastAsia" w:ascii="宋体" w:hAnsi="宋体"/>
          <w:b/>
          <w:bCs/>
          <w:spacing w:val="40"/>
          <w:sz w:val="48"/>
          <w:szCs w:val="24"/>
        </w:rPr>
        <w:t xml:space="preserve"> (</w:t>
      </w:r>
      <w:r>
        <w:rPr>
          <w:rFonts w:hint="eastAsia" w:ascii="宋体" w:hAnsi="宋体"/>
          <w:b/>
          <w:sz w:val="48"/>
          <w:szCs w:val="24"/>
        </w:rPr>
        <w:t>20   届</w:t>
      </w:r>
      <w:r>
        <w:rPr>
          <w:rFonts w:hint="eastAsia" w:ascii="宋体" w:hAnsi="宋体"/>
          <w:b/>
          <w:bCs/>
          <w:spacing w:val="40"/>
          <w:sz w:val="48"/>
          <w:szCs w:val="24"/>
        </w:rPr>
        <w:t>)</w:t>
      </w:r>
      <w:r>
        <w:rPr>
          <w:rFonts w:hint="eastAsia" w:ascii="宋体" w:hAnsi="宋体"/>
          <w:b/>
          <w:bCs/>
          <w:spacing w:val="-30"/>
          <w:sz w:val="72"/>
          <w:szCs w:val="72"/>
        </w:rPr>
        <w:t xml:space="preserve"> </w:t>
      </w:r>
    </w:p>
    <w:p>
      <w:pPr>
        <w:spacing w:before="234" w:beforeLines="75"/>
        <w:jc w:val="center"/>
        <w:rPr>
          <w:rFonts w:ascii="宋体" w:eastAsia="华文中宋"/>
          <w:b/>
          <w:bCs/>
          <w:sz w:val="72"/>
          <w:szCs w:val="72"/>
        </w:rPr>
      </w:pPr>
    </w:p>
    <w:p>
      <w:pPr>
        <w:ind w:left="1680" w:leftChars="800"/>
        <w:rPr>
          <w:bCs/>
          <w:sz w:val="30"/>
          <w:szCs w:val="24"/>
          <w:u w:val="single"/>
        </w:rPr>
      </w:pPr>
      <w:r>
        <w:rPr>
          <w:rFonts w:hint="eastAsia"/>
          <w:b/>
          <w:sz w:val="30"/>
          <w:szCs w:val="24"/>
        </w:rPr>
        <w:t>学    院：</w:t>
      </w:r>
      <w:r>
        <w:rPr>
          <w:rFonts w:hint="eastAsia"/>
          <w:bCs/>
          <w:sz w:val="30"/>
          <w:szCs w:val="24"/>
          <w:u w:val="single"/>
        </w:rPr>
        <w:t xml:space="preserve">                                 </w:t>
      </w:r>
    </w:p>
    <w:p>
      <w:pPr>
        <w:ind w:left="1680" w:leftChars="800"/>
        <w:rPr>
          <w:bCs/>
          <w:sz w:val="30"/>
          <w:szCs w:val="24"/>
        </w:rPr>
      </w:pPr>
      <w:r>
        <w:rPr>
          <w:rFonts w:hint="eastAsia"/>
          <w:b/>
          <w:sz w:val="30"/>
          <w:szCs w:val="24"/>
        </w:rPr>
        <w:t>专    业：</w:t>
      </w:r>
      <w:r>
        <w:rPr>
          <w:rFonts w:hint="eastAsia"/>
          <w:bCs/>
          <w:sz w:val="30"/>
          <w:szCs w:val="24"/>
          <w:u w:val="single"/>
        </w:rPr>
        <w:t xml:space="preserve">                                 </w:t>
      </w:r>
    </w:p>
    <w:p>
      <w:pPr>
        <w:ind w:left="1680" w:leftChars="800"/>
        <w:rPr>
          <w:bCs/>
          <w:sz w:val="30"/>
          <w:szCs w:val="24"/>
        </w:rPr>
      </w:pPr>
      <w:r>
        <w:rPr>
          <w:rFonts w:hint="eastAsia"/>
          <w:b/>
          <w:sz w:val="30"/>
          <w:szCs w:val="24"/>
        </w:rPr>
        <w:t>班    级：</w:t>
      </w:r>
      <w:r>
        <w:rPr>
          <w:rFonts w:hint="eastAsia"/>
          <w:bCs/>
          <w:sz w:val="30"/>
          <w:szCs w:val="24"/>
          <w:u w:val="single"/>
        </w:rPr>
        <w:t xml:space="preserve">                                 </w:t>
      </w:r>
    </w:p>
    <w:p>
      <w:pPr>
        <w:ind w:left="1680" w:leftChars="800"/>
        <w:rPr>
          <w:b/>
          <w:sz w:val="30"/>
          <w:szCs w:val="24"/>
        </w:rPr>
      </w:pPr>
      <w:r>
        <w:rPr>
          <w:rFonts w:hint="eastAsia"/>
          <w:b/>
          <w:sz w:val="30"/>
          <w:szCs w:val="24"/>
        </w:rPr>
        <w:t>姓    名：</w:t>
      </w:r>
      <w:r>
        <w:rPr>
          <w:rFonts w:hint="eastAsia"/>
          <w:bCs/>
          <w:sz w:val="30"/>
          <w:szCs w:val="24"/>
          <w:u w:val="single"/>
        </w:rPr>
        <w:t xml:space="preserve">               </w:t>
      </w:r>
      <w:r>
        <w:rPr>
          <w:rFonts w:hint="eastAsia"/>
          <w:b/>
          <w:sz w:val="30"/>
          <w:szCs w:val="24"/>
        </w:rPr>
        <w:t>学号：</w:t>
      </w:r>
      <w:r>
        <w:rPr>
          <w:rFonts w:hint="eastAsia"/>
          <w:bCs/>
          <w:sz w:val="30"/>
          <w:szCs w:val="24"/>
          <w:u w:val="single"/>
        </w:rPr>
        <w:t xml:space="preserve">            </w:t>
      </w:r>
    </w:p>
    <w:p>
      <w:pPr>
        <w:ind w:left="1680" w:leftChars="800"/>
        <w:rPr>
          <w:bCs/>
          <w:sz w:val="30"/>
          <w:szCs w:val="24"/>
          <w:u w:val="single"/>
        </w:rPr>
      </w:pPr>
      <w:r>
        <w:rPr>
          <w:rFonts w:hint="eastAsia"/>
          <w:b/>
          <w:sz w:val="30"/>
          <w:szCs w:val="24"/>
        </w:rPr>
        <w:t>实习单位：</w:t>
      </w:r>
      <w:r>
        <w:rPr>
          <w:rFonts w:hint="eastAsia"/>
          <w:bCs/>
          <w:sz w:val="30"/>
          <w:szCs w:val="24"/>
          <w:u w:val="single"/>
        </w:rPr>
        <w:t xml:space="preserve">                                 </w:t>
      </w:r>
    </w:p>
    <w:p>
      <w:pPr>
        <w:ind w:left="1680" w:leftChars="800"/>
        <w:rPr>
          <w:bCs/>
          <w:sz w:val="30"/>
          <w:szCs w:val="24"/>
        </w:rPr>
      </w:pPr>
      <w:r>
        <w:rPr>
          <w:rFonts w:hint="eastAsia"/>
          <w:b/>
          <w:sz w:val="30"/>
          <w:szCs w:val="24"/>
        </w:rPr>
        <w:t>指导教师：</w:t>
      </w:r>
      <w:r>
        <w:rPr>
          <w:rFonts w:hint="eastAsia"/>
          <w:bCs/>
          <w:sz w:val="30"/>
          <w:szCs w:val="24"/>
          <w:u w:val="single"/>
        </w:rPr>
        <w:t xml:space="preserve">                                 </w:t>
      </w:r>
    </w:p>
    <w:p>
      <w:pPr>
        <w:ind w:left="1680" w:leftChars="800"/>
        <w:rPr>
          <w:b/>
          <w:sz w:val="30"/>
          <w:szCs w:val="24"/>
        </w:rPr>
      </w:pPr>
      <w:r>
        <w:rPr>
          <w:rFonts w:hint="eastAsia"/>
          <w:b/>
          <w:sz w:val="30"/>
          <w:szCs w:val="24"/>
        </w:rPr>
        <w:t>实习时间：</w:t>
      </w:r>
      <w:r>
        <w:rPr>
          <w:rFonts w:hint="eastAsia"/>
          <w:bCs/>
          <w:sz w:val="30"/>
          <w:szCs w:val="24"/>
          <w:u w:val="single"/>
        </w:rPr>
        <w:t xml:space="preserve">     </w:t>
      </w:r>
      <w:r>
        <w:rPr>
          <w:rFonts w:hint="eastAsia"/>
          <w:b/>
          <w:sz w:val="30"/>
          <w:szCs w:val="24"/>
          <w:u w:val="single"/>
        </w:rPr>
        <w:t xml:space="preserve">  </w:t>
      </w:r>
      <w:r>
        <w:rPr>
          <w:rFonts w:hint="eastAsia"/>
          <w:bCs/>
          <w:sz w:val="30"/>
          <w:szCs w:val="24"/>
          <w:u w:val="single"/>
        </w:rPr>
        <w:t xml:space="preserve">     </w:t>
      </w:r>
      <w:r>
        <w:rPr>
          <w:rFonts w:hint="eastAsia"/>
          <w:b/>
          <w:sz w:val="30"/>
          <w:szCs w:val="24"/>
          <w:u w:val="single"/>
        </w:rPr>
        <w:t xml:space="preserve">   </w:t>
      </w:r>
      <w:r>
        <w:rPr>
          <w:rFonts w:hint="eastAsia"/>
          <w:b/>
          <w:sz w:val="30"/>
          <w:szCs w:val="24"/>
        </w:rPr>
        <w:t>至</w:t>
      </w:r>
      <w:r>
        <w:rPr>
          <w:rFonts w:hint="eastAsia"/>
          <w:b/>
          <w:sz w:val="30"/>
          <w:szCs w:val="24"/>
          <w:u w:val="single"/>
        </w:rPr>
        <w:t xml:space="preserve">  </w:t>
      </w:r>
      <w:r>
        <w:rPr>
          <w:rFonts w:hint="eastAsia"/>
          <w:bCs/>
          <w:sz w:val="30"/>
          <w:szCs w:val="24"/>
          <w:u w:val="single"/>
        </w:rPr>
        <w:t xml:space="preserve">     </w:t>
      </w:r>
      <w:r>
        <w:rPr>
          <w:rFonts w:hint="eastAsia"/>
          <w:b/>
          <w:sz w:val="30"/>
          <w:szCs w:val="24"/>
          <w:u w:val="single"/>
        </w:rPr>
        <w:t xml:space="preserve">  </w:t>
      </w:r>
      <w:r>
        <w:rPr>
          <w:rFonts w:hint="eastAsia"/>
          <w:bCs/>
          <w:sz w:val="30"/>
          <w:szCs w:val="24"/>
          <w:u w:val="single"/>
        </w:rPr>
        <w:t xml:space="preserve">     </w:t>
      </w:r>
      <w:r>
        <w:rPr>
          <w:rFonts w:hint="eastAsia"/>
          <w:b/>
          <w:sz w:val="30"/>
          <w:szCs w:val="24"/>
          <w:u w:val="single"/>
        </w:rPr>
        <w:t xml:space="preserve">  </w:t>
      </w:r>
    </w:p>
    <w:p>
      <w:pPr>
        <w:spacing w:before="234" w:beforeLines="75"/>
        <w:ind w:left="403"/>
        <w:jc w:val="center"/>
        <w:rPr>
          <w:rFonts w:eastAsia="华文中宋"/>
          <w:b/>
          <w:sz w:val="36"/>
          <w:szCs w:val="24"/>
        </w:rPr>
      </w:pPr>
    </w:p>
    <w:p>
      <w:pPr>
        <w:spacing w:before="234" w:beforeLines="75"/>
        <w:ind w:left="403"/>
        <w:jc w:val="center"/>
        <w:rPr>
          <w:rFonts w:eastAsia="华文中宋"/>
          <w:sz w:val="36"/>
          <w:szCs w:val="24"/>
        </w:rPr>
      </w:pPr>
      <w:r>
        <w:rPr>
          <w:rFonts w:hint="eastAsia" w:eastAsia="华文中宋"/>
          <w:sz w:val="36"/>
          <w:szCs w:val="24"/>
        </w:rPr>
        <w:t>泰 州 学 院 制</w:t>
      </w:r>
    </w:p>
    <w:p/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泰州学院专业实习成绩鉴定表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0"/>
        <w:gridCol w:w="1490"/>
        <w:gridCol w:w="149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实习单位</w:t>
            </w:r>
          </w:p>
        </w:tc>
        <w:tc>
          <w:tcPr>
            <w:tcW w:w="745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实习岗位1</w:t>
            </w:r>
          </w:p>
        </w:tc>
        <w:tc>
          <w:tcPr>
            <w:tcW w:w="745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实习岗位2</w:t>
            </w:r>
          </w:p>
        </w:tc>
        <w:tc>
          <w:tcPr>
            <w:tcW w:w="745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实习天数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    天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请假天数   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    天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旷工天数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946" w:type="dxa"/>
            <w:gridSpan w:val="6"/>
            <w:shd w:val="clear" w:color="auto" w:fill="auto"/>
            <w:vAlign w:val="center"/>
          </w:tcPr>
          <w:p>
            <w:pPr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一、个人实习小结（含实习中的收获、体会和存在的问题）：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                            实习生签名：</w:t>
            </w:r>
          </w:p>
          <w:p>
            <w:pPr>
              <w:jc w:val="center"/>
              <w:rPr>
                <w:spacing w:val="-6"/>
                <w:sz w:val="24"/>
                <w:szCs w:val="24"/>
              </w:rPr>
            </w:pPr>
          </w:p>
          <w:p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 xml:space="preserve">                                                     年       月       日</w:t>
            </w:r>
          </w:p>
        </w:tc>
      </w:tr>
    </w:tbl>
    <w:p/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92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二、实习单位意见及评分：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指导老师签名：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实习单位对实习学生评价细目表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692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参考评分标准（100分）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8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态度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(30分)</w:t>
            </w:r>
          </w:p>
        </w:tc>
        <w:tc>
          <w:tcPr>
            <w:tcW w:w="6923" w:type="dxa"/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觉遵守实习单位和学校的各项规章制度，不迟到、早退，无特殊情况不请假，无违法乱纪行为；服从实习单位指导教师和领导安排，工作积极主动，责任心强，敬业爱岗；谦虚谨慎，勤奋好学，处事稳重，待人热情；严守职业道德，维护实习单位和学校的良好形象。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(50分)</w:t>
            </w:r>
          </w:p>
        </w:tc>
        <w:tc>
          <w:tcPr>
            <w:tcW w:w="6923" w:type="dxa"/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完成实习岗位工作，掌握必备的基本技能；善于把所学的理论知识运用到实践中，对问题有独到见解，分析能力强，思维敏捷。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(20分)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独立工作能力有很大的提高；在实习中表现出良好的社会适应能力、心理承受能力、组织协调能力及与人沟通能力；受到各方面的好评。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9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实习单位评定成绩（总分100分）：</w:t>
            </w:r>
            <w:r>
              <w:rPr>
                <w:sz w:val="24"/>
                <w:szCs w:val="24"/>
              </w:rPr>
              <w:t>______________</w:t>
            </w:r>
            <w:r>
              <w:rPr>
                <w:rFonts w:hint="eastAsia"/>
                <w:sz w:val="24"/>
                <w:szCs w:val="24"/>
              </w:rPr>
              <w:t>（加盖实习单位公章）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 </w:t>
            </w:r>
          </w:p>
        </w:tc>
      </w:tr>
    </w:tbl>
    <w:p/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三、校内实习指导老师评语及评分：</w:t>
            </w:r>
          </w:p>
          <w:p>
            <w:pPr>
              <w:spacing w:before="156" w:beforeLines="50"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指导教师评定成绩（总分100分）：</w:t>
            </w:r>
            <w:r>
              <w:rPr>
                <w:sz w:val="24"/>
                <w:szCs w:val="24"/>
                <w:u w:val="single"/>
              </w:rPr>
              <w:t>___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指导教师签名：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四、学院审核意见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综合成绩等级：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签名：                      (盖章)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五、备注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207" w:firstLineChars="98"/>
      </w:pPr>
      <w:r>
        <w:rPr>
          <w:rFonts w:hint="eastAsia"/>
          <w:b/>
          <w:bCs/>
        </w:rPr>
        <w:t>说明</w:t>
      </w:r>
      <w:r>
        <w:rPr>
          <w:rFonts w:hint="eastAsia"/>
        </w:rPr>
        <w:t>：1．“学院审核意见”由学院实习工作小组根据各分项成绩，综合考虑实习成绩整体分布情况，按优秀、良好、中等、及格、不及格五级计分予以评定，具体标准为：优秀：90-100；良好：80-89；中等：70-79；及格：60-69：不及格：59分以下。其中实习成绩“优秀”比例不得超过同类实习生总数的25%。</w:t>
      </w:r>
    </w:p>
    <w:p>
      <w:pPr>
        <w:ind w:firstLine="84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</w:rPr>
        <w:t>2．本表一式两份，</w:t>
      </w:r>
      <w:r>
        <w:rPr>
          <w:rFonts w:hint="eastAsia"/>
          <w:szCs w:val="21"/>
        </w:rPr>
        <w:t>学院教科办、学生档案各存一份。</w:t>
      </w:r>
    </w:p>
    <w:p/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5C"/>
    <w:rsid w:val="00510358"/>
    <w:rsid w:val="00822897"/>
    <w:rsid w:val="00AE355C"/>
    <w:rsid w:val="00CF74D6"/>
    <w:rsid w:val="5B5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1274</Characters>
  <Lines>10</Lines>
  <Paragraphs>2</Paragraphs>
  <TotalTime>1</TotalTime>
  <ScaleCrop>false</ScaleCrop>
  <LinksUpToDate>false</LinksUpToDate>
  <CharactersWithSpaces>1495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2018-07-07T08:30:00Z</dcterms:created>
  <dc:creator>Windows 用户</dc:creator>
  <cp:lastModifiedBy>垚垚</cp:lastModifiedBy>
  <dcterms:modified xsi:type="dcterms:W3CDTF">2019-06-05T01:07:56Z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